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C286F" w14:textId="1BB455AE" w:rsidR="00082D65" w:rsidRPr="00A831C5" w:rsidRDefault="00440A45" w:rsidP="00082D65">
      <w:pPr>
        <w:pStyle w:val="NormalWeb"/>
        <w:rPr>
          <w:sz w:val="20"/>
          <w:szCs w:val="20"/>
        </w:rPr>
      </w:pPr>
      <w:r>
        <w:rPr>
          <w:b/>
          <w:sz w:val="20"/>
          <w:szCs w:val="20"/>
        </w:rPr>
        <w:t>Appendix</w:t>
      </w:r>
      <w:r w:rsidR="00082D65" w:rsidRPr="00A831C5">
        <w:rPr>
          <w:b/>
          <w:sz w:val="20"/>
          <w:szCs w:val="20"/>
        </w:rPr>
        <w:t xml:space="preserve"> S1 -</w:t>
      </w:r>
      <w:r w:rsidR="00082D65" w:rsidRPr="00A831C5">
        <w:rPr>
          <w:sz w:val="20"/>
          <w:szCs w:val="20"/>
        </w:rPr>
        <w:t xml:space="preserve"> Values of the area under the curve (AUC) obtained for species distribution models, total inferred range area in km</w:t>
      </w:r>
      <w:r w:rsidR="00082D65" w:rsidRPr="00A831C5">
        <w:rPr>
          <w:color w:val="000000"/>
          <w:sz w:val="20"/>
          <w:szCs w:val="20"/>
        </w:rPr>
        <w:t>², percentage of habitat loss, IUCN status and presence</w:t>
      </w:r>
      <w:r w:rsidR="00AE277F">
        <w:rPr>
          <w:color w:val="000000"/>
          <w:sz w:val="20"/>
          <w:szCs w:val="20"/>
        </w:rPr>
        <w:t xml:space="preserve"> (1)</w:t>
      </w:r>
      <w:r w:rsidR="00082D65" w:rsidRPr="00A831C5">
        <w:rPr>
          <w:color w:val="000000"/>
          <w:sz w:val="20"/>
          <w:szCs w:val="20"/>
        </w:rPr>
        <w:t xml:space="preserve"> in Neotropical Hotspots </w:t>
      </w:r>
      <w:r w:rsidR="00AE277F">
        <w:rPr>
          <w:color w:val="000000"/>
          <w:sz w:val="20"/>
          <w:szCs w:val="20"/>
        </w:rPr>
        <w:t>(</w:t>
      </w:r>
      <w:r w:rsidR="00082D65" w:rsidRPr="00A831C5">
        <w:rPr>
          <w:color w:val="000000"/>
          <w:sz w:val="20"/>
          <w:szCs w:val="20"/>
        </w:rPr>
        <w:t xml:space="preserve">Myers </w:t>
      </w:r>
      <w:r w:rsidR="00082D65" w:rsidRPr="00A831C5">
        <w:rPr>
          <w:i/>
          <w:color w:val="000000"/>
          <w:sz w:val="20"/>
          <w:szCs w:val="20"/>
        </w:rPr>
        <w:t>et al.</w:t>
      </w:r>
      <w:r w:rsidR="00082D65" w:rsidRPr="00A831C5">
        <w:rPr>
          <w:color w:val="000000"/>
          <w:sz w:val="20"/>
          <w:szCs w:val="20"/>
        </w:rPr>
        <w:t xml:space="preserve">, 2003) for </w:t>
      </w:r>
      <w:r w:rsidR="00AE277F">
        <w:rPr>
          <w:color w:val="000000"/>
          <w:sz w:val="20"/>
          <w:szCs w:val="20"/>
        </w:rPr>
        <w:t xml:space="preserve">the 41 studied </w:t>
      </w:r>
      <w:r w:rsidR="00082D65" w:rsidRPr="00A831C5">
        <w:rPr>
          <w:color w:val="000000"/>
          <w:sz w:val="20"/>
          <w:szCs w:val="20"/>
        </w:rPr>
        <w:t>Neotropical pitvipers. IUCN status: NE - Not Evaluated; LC - Least Concern; and CR - Critically Endangered</w:t>
      </w:r>
      <w:r w:rsidR="00082D65" w:rsidRPr="00A831C5">
        <w:rPr>
          <w:sz w:val="20"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7"/>
        <w:gridCol w:w="594"/>
        <w:gridCol w:w="1663"/>
        <w:gridCol w:w="1411"/>
        <w:gridCol w:w="1195"/>
        <w:gridCol w:w="904"/>
      </w:tblGrid>
      <w:tr w:rsidR="00AE277F" w:rsidRPr="00A831C5" w14:paraId="0ACC8FF3" w14:textId="77777777" w:rsidTr="003B5E88">
        <w:trPr>
          <w:jc w:val="center"/>
        </w:trPr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FA1410" w14:textId="79029C53" w:rsidR="00AE277F" w:rsidRPr="00AE277F" w:rsidRDefault="00AE277F" w:rsidP="002306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77F">
              <w:rPr>
                <w:rFonts w:ascii="Times New Roman" w:hAnsi="Times New Roman"/>
                <w:color w:val="000000"/>
                <w:sz w:val="20"/>
                <w:szCs w:val="20"/>
              </w:rPr>
              <w:t>Taxon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06827" w14:textId="0B3CA2BF" w:rsidR="00AE277F" w:rsidRPr="00A831C5" w:rsidRDefault="00AE277F" w:rsidP="00230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AUC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87ECE" w14:textId="2F8A2BE1" w:rsidR="00AE277F" w:rsidRPr="00A831C5" w:rsidRDefault="00AE277F" w:rsidP="00230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Area (km</w:t>
            </w: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56820" w14:textId="4F050CFB" w:rsidR="00AE277F" w:rsidRPr="00A831C5" w:rsidRDefault="00AE277F" w:rsidP="00230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 Habitat Loss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84B73" w14:textId="3291C258" w:rsidR="00AE277F" w:rsidRPr="00A831C5" w:rsidRDefault="00AE277F" w:rsidP="00230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IUCN status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33A9E" w14:textId="5EFE953E" w:rsidR="00AE277F" w:rsidRPr="00A831C5" w:rsidRDefault="00AE277F" w:rsidP="00230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Hotspots</w:t>
            </w:r>
          </w:p>
        </w:tc>
      </w:tr>
      <w:tr w:rsidR="003B5E88" w:rsidRPr="00A831C5" w14:paraId="206ADE2A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7AF6D9" w14:textId="77777777" w:rsidR="003B5E88" w:rsidRPr="00A831C5" w:rsidRDefault="003B5E88" w:rsidP="0023068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Bothrocophias</w:t>
            </w: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andianus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5C994E" w14:textId="77777777" w:rsidR="003B5E88" w:rsidRPr="00A831C5" w:rsidRDefault="003B5E88" w:rsidP="00230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722132" w14:textId="77777777" w:rsidR="003B5E88" w:rsidRPr="00A831C5" w:rsidRDefault="003B5E88" w:rsidP="00230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164.832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706F86" w14:textId="77777777" w:rsidR="003B5E88" w:rsidRPr="00A831C5" w:rsidRDefault="003B5E88" w:rsidP="00230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9.44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736B55" w14:textId="77777777" w:rsidR="003B5E88" w:rsidRPr="00A831C5" w:rsidRDefault="003B5E88" w:rsidP="00230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E954E6" w14:textId="77777777" w:rsidR="003B5E88" w:rsidRPr="00A831C5" w:rsidRDefault="003B5E88" w:rsidP="00230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3530682A" w14:textId="77777777" w:rsidTr="003B5E88">
        <w:trPr>
          <w:jc w:val="center"/>
        </w:trPr>
        <w:tc>
          <w:tcPr>
            <w:tcW w:w="28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FC294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Bothrocophias campbelli</w:t>
            </w:r>
          </w:p>
        </w:tc>
        <w:tc>
          <w:tcPr>
            <w:tcW w:w="5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884FA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6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2432A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172.777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75BA7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33.75</w:t>
            </w: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F4C0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156EC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03BC463C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8D13A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Bothrocophias hyoprora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F59D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74B2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3.821.280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BD9A9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9F9D7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297F3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82D65" w:rsidRPr="00A831C5" w14:paraId="20EF96BB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F100F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Bothrocophias microphthalmus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80C5B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ED108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931.918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5EECF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15.35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738F0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042C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298FC497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638E9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Bothrocophias myersi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2063B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5D921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156.557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79CB5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34.08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39DC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99758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24855E87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5A27C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alcatraz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7296B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CB474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A407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33.63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86ADE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CR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8CE0B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20BE06EF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8356A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alternatus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5EB37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D704C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2.415.980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A1336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26.22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FE559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E3BEE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70399FBA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CC0D6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ammodytoides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EAC8F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A31E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1.509.761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4A670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14.70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21026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24624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82D65" w:rsidRPr="00A831C5" w14:paraId="4F58DAEB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B9304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asper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3D1E7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84F67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1.232.493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AFD02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18.15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9005B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F799B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68EB1E3E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33846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atrox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2AA2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4488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6.249.435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CFA7C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8.98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2422A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0F3F1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82D65" w:rsidRPr="00A831C5" w14:paraId="7A385F98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42B7C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barnetti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4EA4C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D2C91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251.591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3910A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19.94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008B8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B5DBF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24CAD1E9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84A0B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b. bilineatus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D83B4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265F6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2.863.787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E527A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EF06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A8B31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2B5AD0BE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39BE8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b. smaragdinus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0D8F8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052B9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2.581.771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2589F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4.76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ECEAA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B0FD3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37353B32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E09D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brazili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3CDD6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C6CA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5.094.521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1EBD5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5.73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1330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07068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82D65" w:rsidRPr="00A831C5" w14:paraId="73166A39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CB8D8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caribbaeus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FB7B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B5C53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1B04C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33.63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52CC6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3879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12B84A7A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604E4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chloromelas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68628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7284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279.450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6FE74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11.07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C9370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10DBA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0C3CEF02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0DDCBF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colombiensis</w:t>
            </w:r>
          </w:p>
        </w:tc>
        <w:tc>
          <w:tcPr>
            <w:tcW w:w="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DA6E98" w14:textId="3851D7F7" w:rsidR="00082D65" w:rsidRPr="00A831C5" w:rsidRDefault="00D55729" w:rsidP="00D5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0.95</w:t>
            </w:r>
            <w:bookmarkStart w:id="0" w:name="_GoBack"/>
            <w:bookmarkEnd w:id="0"/>
          </w:p>
        </w:tc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D18394" w14:textId="176CB94C" w:rsidR="00082D65" w:rsidRPr="00A831C5" w:rsidRDefault="00082D65" w:rsidP="00D55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5572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.212</w:t>
            </w: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B18DBF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20.34</w:t>
            </w:r>
          </w:p>
        </w:tc>
        <w:tc>
          <w:tcPr>
            <w:tcW w:w="1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97AF14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24722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5537A8EB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A9DE38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cotiara</w:t>
            </w:r>
          </w:p>
        </w:tc>
        <w:tc>
          <w:tcPr>
            <w:tcW w:w="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BED08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5392A0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267.710</w:t>
            </w: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2D096C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48.89</w:t>
            </w:r>
          </w:p>
        </w:tc>
        <w:tc>
          <w:tcPr>
            <w:tcW w:w="1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CF5378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C1F743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0974487C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582892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diporus</w:t>
            </w:r>
          </w:p>
        </w:tc>
        <w:tc>
          <w:tcPr>
            <w:tcW w:w="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1943C6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4A01DB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1.834.600</w:t>
            </w: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36235F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35.42</w:t>
            </w:r>
          </w:p>
        </w:tc>
        <w:tc>
          <w:tcPr>
            <w:tcW w:w="1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F7D43F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963B78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5566856F" w14:textId="77777777" w:rsidTr="003B5E88">
        <w:trPr>
          <w:trHeight w:val="300"/>
          <w:jc w:val="center"/>
        </w:trPr>
        <w:tc>
          <w:tcPr>
            <w:tcW w:w="28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6103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erythromelas</w:t>
            </w:r>
          </w:p>
        </w:tc>
        <w:tc>
          <w:tcPr>
            <w:tcW w:w="5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F9120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6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F34B8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966.159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6443F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58.49</w:t>
            </w: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4F0B6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36F6E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82D65" w:rsidRPr="00A831C5" w14:paraId="600C7584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9CF2F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fonsecai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E3270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1CFE6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164.877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182E6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71.15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76AF4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ECB5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44838324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534C6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insularis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67861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50305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1B23A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26.05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F4BFC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CR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2F87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32CA84DF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ACA9B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isabelae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B5D92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18BE6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249.269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0B292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36.84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F77D7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51CB1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82D65" w:rsidRPr="00A831C5" w14:paraId="6ADC42D1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83F4C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itapetiningae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109BF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FB4A4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499.319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1994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75.19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2C869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F28C8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1DE3DCF0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34AE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jararaca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DA84A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DF7C0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1.213.601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4490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29.78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10A8E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E8C93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1F151047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FAEA4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jararacussu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BA00C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B75E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1.137.415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23DCE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60.46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9EB91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EEA73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49F4ACE7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E26C0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jonathani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34A5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D6DD2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467.805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AB688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20.36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93D73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72789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0BC7FC10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9F69B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lanceolatus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6663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CE20B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1.100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87619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33.63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75619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F060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3CE3ADAE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DB567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leucurus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4DDC1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BE478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371.851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8A1A4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68.83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DE673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8365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7380FDB9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ACCF2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marajoensis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267F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2B406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167.652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11482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17.35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CA042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CE66E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82D65" w:rsidRPr="00A831C5" w14:paraId="487ED79E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9466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mattogrossensis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3E000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53CC4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3.321.849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8D9BC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32.84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5D36B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C8CB5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7EE8D7CB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29666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moojeni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0A444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A9D0B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2.416.344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78EC1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25.56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C6133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9A842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691289E8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B958F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neuwiedi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570E1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85117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859.704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BA1AB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65.96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5ED72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2FD76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2F475AEE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174CF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osbornei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ACF69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3E16A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99.073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B5322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31.23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11EF6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D9485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27D43A36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8212B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pauloensis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D5E1E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0632B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1.494.463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919EC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58.10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46081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712A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34E276EA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9E869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pictus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5BFDD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E5235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89.083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9BB0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58002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CBB1A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82D65" w:rsidRPr="00A831C5" w14:paraId="2584AEFF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8B7C3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pulcher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EAA60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B0C81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263.483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B6C5B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20.85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8C171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1D27B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03A2AA13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A3F48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punctatus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A9468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C3F50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189.550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59843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30.16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EFEA8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C5556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217353DA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348B0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sanctaecrucis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83ABE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24458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246.569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4BC15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9.97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062D9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CE3FE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2D65" w:rsidRPr="00A831C5" w14:paraId="01088866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649E19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taeniatus</w:t>
            </w:r>
          </w:p>
        </w:tc>
        <w:tc>
          <w:tcPr>
            <w:tcW w:w="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11FF00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705547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5248.006</w:t>
            </w: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845A10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10.58</w:t>
            </w:r>
          </w:p>
        </w:tc>
        <w:tc>
          <w:tcPr>
            <w:tcW w:w="1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7FE669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B738BE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82D65" w:rsidRPr="00A831C5" w14:paraId="05D6635E" w14:textId="77777777" w:rsidTr="003B5E88">
        <w:trPr>
          <w:trHeight w:val="300"/>
          <w:jc w:val="center"/>
        </w:trPr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56D72" w14:textId="77777777" w:rsidR="00082D65" w:rsidRPr="00A831C5" w:rsidRDefault="00082D65" w:rsidP="003B5E8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Bothrops venezuelensis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497B1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C281B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143.968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B869A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26.07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77FE9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2EFCE" w14:textId="77777777" w:rsidR="00082D65" w:rsidRPr="00A831C5" w:rsidRDefault="00082D65" w:rsidP="003B5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1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p w14:paraId="1C1F219A" w14:textId="77777777" w:rsidR="00EA099F" w:rsidRPr="00A831C5" w:rsidRDefault="00EA099F">
      <w:pPr>
        <w:rPr>
          <w:sz w:val="20"/>
          <w:szCs w:val="20"/>
        </w:rPr>
      </w:pPr>
    </w:p>
    <w:sectPr w:rsidR="00EA099F" w:rsidRPr="00A831C5" w:rsidSect="00CD4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9F"/>
    <w:rsid w:val="00037AF0"/>
    <w:rsid w:val="00082D65"/>
    <w:rsid w:val="001341F8"/>
    <w:rsid w:val="003B5E88"/>
    <w:rsid w:val="00405421"/>
    <w:rsid w:val="00440A45"/>
    <w:rsid w:val="006070C9"/>
    <w:rsid w:val="00696431"/>
    <w:rsid w:val="00703ED5"/>
    <w:rsid w:val="009341DF"/>
    <w:rsid w:val="00945CE8"/>
    <w:rsid w:val="009B3595"/>
    <w:rsid w:val="00A831C5"/>
    <w:rsid w:val="00AE277F"/>
    <w:rsid w:val="00CD46BF"/>
    <w:rsid w:val="00D55729"/>
    <w:rsid w:val="00EA099F"/>
    <w:rsid w:val="00E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4E5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99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0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99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0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1921</Characters>
  <Application>Microsoft Macintosh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Cristiano Nogueira</cp:lastModifiedBy>
  <cp:revision>4</cp:revision>
  <dcterms:created xsi:type="dcterms:W3CDTF">2014-01-27T18:38:00Z</dcterms:created>
  <dcterms:modified xsi:type="dcterms:W3CDTF">2014-02-04T14:22:00Z</dcterms:modified>
</cp:coreProperties>
</file>