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BB5DE" w14:textId="77777777" w:rsidR="008133B5" w:rsidRPr="009646BD" w:rsidRDefault="008133B5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6BD">
        <w:rPr>
          <w:rFonts w:ascii="Times New Roman" w:hAnsi="Times New Roman" w:cs="Times New Roman"/>
          <w:b/>
          <w:sz w:val="24"/>
          <w:szCs w:val="24"/>
          <w:lang w:val="en-US"/>
        </w:rPr>
        <w:t>SUPPORTING INFORMATION</w:t>
      </w:r>
    </w:p>
    <w:p w14:paraId="327D051A" w14:textId="77777777" w:rsidR="008133B5" w:rsidRPr="009646BD" w:rsidRDefault="008133B5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6BD">
        <w:rPr>
          <w:rFonts w:ascii="Times New Roman" w:hAnsi="Times New Roman" w:cs="Times New Roman"/>
          <w:b/>
          <w:sz w:val="24"/>
          <w:szCs w:val="24"/>
          <w:lang w:val="en-US"/>
        </w:rPr>
        <w:t>Journal of Biogeography</w:t>
      </w:r>
    </w:p>
    <w:p w14:paraId="01398F3D" w14:textId="77777777" w:rsidR="008133B5" w:rsidRDefault="008133B5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3B5">
        <w:rPr>
          <w:rFonts w:ascii="Times New Roman" w:hAnsi="Times New Roman" w:cs="Times New Roman"/>
          <w:b/>
          <w:sz w:val="24"/>
          <w:szCs w:val="24"/>
          <w:lang w:val="en-US"/>
        </w:rPr>
        <w:t>Biogeography of anurans and squamates in the Cerrado hotspot: coincident endemism patterns in the richest and most impacted savanna on the globe</w:t>
      </w:r>
    </w:p>
    <w:p w14:paraId="411AF3CE" w14:textId="53F906B3" w:rsidR="00FC3E08" w:rsidRPr="00C35879" w:rsidRDefault="00FC3E08" w:rsidP="00FC3E08">
      <w:pPr>
        <w:spacing w:line="48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C35879">
        <w:rPr>
          <w:rFonts w:ascii="Times New Roman" w:hAnsi="Times New Roman"/>
          <w:sz w:val="24"/>
          <w:szCs w:val="24"/>
        </w:rPr>
        <w:t xml:space="preserve">Josué A. R. Azevedo, Paula H. Valdujo </w:t>
      </w:r>
      <w:r w:rsidR="007A1F07" w:rsidRPr="007A1F07">
        <w:rPr>
          <w:rFonts w:ascii="Times New Roman" w:hAnsi="Times New Roman"/>
          <w:i/>
          <w:sz w:val="24"/>
          <w:szCs w:val="24"/>
        </w:rPr>
        <w:t>&amp;</w:t>
      </w:r>
      <w:r w:rsidRPr="00C35879">
        <w:rPr>
          <w:rFonts w:ascii="Times New Roman" w:hAnsi="Times New Roman"/>
          <w:sz w:val="24"/>
          <w:szCs w:val="24"/>
        </w:rPr>
        <w:t xml:space="preserve"> Cristiano de C. Nogueira</w:t>
      </w:r>
    </w:p>
    <w:p w14:paraId="7F30ACDD" w14:textId="77777777" w:rsidR="00FC3E08" w:rsidRPr="00A252CE" w:rsidRDefault="00FC3E08" w:rsidP="00813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646A3" w14:textId="06CA987C" w:rsidR="00143346" w:rsidRDefault="008133B5" w:rsidP="00A252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33B5">
        <w:rPr>
          <w:rFonts w:ascii="Times New Roman" w:hAnsi="Times New Roman" w:cs="Times New Roman"/>
          <w:b/>
          <w:sz w:val="24"/>
          <w:szCs w:val="24"/>
          <w:lang w:val="en-US"/>
        </w:rPr>
        <w:t>Appendix S</w:t>
      </w:r>
      <w:r w:rsidR="00A252C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F10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7B08">
        <w:rPr>
          <w:rFonts w:ascii="Times New Roman" w:hAnsi="Times New Roman" w:cs="Times New Roman"/>
          <w:sz w:val="24"/>
          <w:szCs w:val="24"/>
          <w:lang w:val="en-US"/>
        </w:rPr>
        <w:t>Non-</w:t>
      </w:r>
      <w:proofErr w:type="spellStart"/>
      <w:r w:rsidR="001A7B08">
        <w:rPr>
          <w:rFonts w:ascii="Times New Roman" w:hAnsi="Times New Roman" w:cs="Times New Roman"/>
          <w:sz w:val="24"/>
          <w:szCs w:val="24"/>
          <w:lang w:val="en-US"/>
        </w:rPr>
        <w:t>herpetofaunal</w:t>
      </w:r>
      <w:proofErr w:type="spellEnd"/>
      <w:r w:rsidR="001A7B08">
        <w:rPr>
          <w:rFonts w:ascii="Times New Roman" w:hAnsi="Times New Roman" w:cs="Times New Roman"/>
          <w:sz w:val="24"/>
          <w:szCs w:val="24"/>
          <w:lang w:val="en-US"/>
        </w:rPr>
        <w:t xml:space="preserve"> Cerrado e</w:t>
      </w:r>
      <w:r w:rsidR="007F1014">
        <w:rPr>
          <w:rFonts w:ascii="Times New Roman" w:hAnsi="Times New Roman" w:cs="Times New Roman"/>
          <w:sz w:val="24"/>
          <w:szCs w:val="24"/>
          <w:lang w:val="en-US"/>
        </w:rPr>
        <w:t>ndemic species</w:t>
      </w:r>
      <w:r w:rsidR="001A7B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F1014">
        <w:rPr>
          <w:rFonts w:ascii="Times New Roman" w:hAnsi="Times New Roman" w:cs="Times New Roman"/>
          <w:sz w:val="24"/>
          <w:szCs w:val="24"/>
          <w:lang w:val="en-US"/>
        </w:rPr>
        <w:t xml:space="preserve"> with ranges</w:t>
      </w:r>
      <w:r w:rsidR="00063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014">
        <w:rPr>
          <w:rFonts w:ascii="Times New Roman" w:hAnsi="Times New Roman" w:cs="Times New Roman"/>
          <w:sz w:val="24"/>
          <w:szCs w:val="24"/>
          <w:lang w:val="en-US"/>
        </w:rPr>
        <w:t xml:space="preserve">coincident with the biogeographical units </w:t>
      </w:r>
      <w:r w:rsidR="001A7B08">
        <w:rPr>
          <w:rFonts w:ascii="Times New Roman" w:hAnsi="Times New Roman" w:cs="Times New Roman"/>
          <w:sz w:val="24"/>
          <w:szCs w:val="24"/>
          <w:lang w:val="en-US"/>
        </w:rPr>
        <w:t>detected for the</w:t>
      </w:r>
      <w:r w:rsidR="007F1014">
        <w:rPr>
          <w:rFonts w:ascii="Times New Roman" w:hAnsi="Times New Roman" w:cs="Times New Roman"/>
          <w:sz w:val="24"/>
          <w:szCs w:val="24"/>
          <w:lang w:val="en-US"/>
        </w:rPr>
        <w:t xml:space="preserve"> Cerrado </w:t>
      </w:r>
      <w:r w:rsidR="001A7B08">
        <w:rPr>
          <w:rFonts w:ascii="Times New Roman" w:hAnsi="Times New Roman" w:cs="Times New Roman"/>
          <w:sz w:val="24"/>
          <w:szCs w:val="24"/>
          <w:lang w:val="en-US"/>
        </w:rPr>
        <w:t>anurans and squamates.</w:t>
      </w:r>
      <w:r w:rsidR="00F3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comgrade"/>
        <w:tblW w:w="0" w:type="auto"/>
        <w:tblCellSpacing w:w="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2580"/>
        <w:gridCol w:w="3282"/>
        <w:gridCol w:w="2720"/>
      </w:tblGrid>
      <w:tr w:rsidR="00063801" w:rsidRPr="003E5E76" w14:paraId="0CFA5AE0" w14:textId="77777777" w:rsidTr="00063801">
        <w:trPr>
          <w:tblHeader/>
          <w:tblCellSpacing w:w="11" w:type="dxa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58AEBC11" w14:textId="2112434A" w:rsidR="00063801" w:rsidRPr="003E5E76" w:rsidRDefault="00063801" w:rsidP="00A25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Biogeographical unit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4271CCD7" w14:textId="54AC41CD" w:rsidR="00063801" w:rsidRPr="003E5E76" w:rsidRDefault="00063801" w:rsidP="003E5E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Endemic species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14:paraId="22CC26D4" w14:textId="6D5AAA8F" w:rsidR="00063801" w:rsidRPr="003E5E76" w:rsidRDefault="00063801" w:rsidP="00A252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Bibliography</w:t>
            </w:r>
          </w:p>
        </w:tc>
      </w:tr>
      <w:tr w:rsidR="00096F2F" w:rsidRPr="003E5E76" w14:paraId="16FE9479" w14:textId="77777777" w:rsidTr="00063801">
        <w:trPr>
          <w:tblCellSpacing w:w="11" w:type="dxa"/>
        </w:trPr>
        <w:tc>
          <w:tcPr>
            <w:tcW w:w="2547" w:type="dxa"/>
          </w:tcPr>
          <w:p w14:paraId="34DE39C1" w14:textId="0F0B1FF2" w:rsidR="00096F2F" w:rsidRPr="00063801" w:rsidRDefault="008F6689" w:rsidP="00A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 – Guimarães plateau (“Chapada dos Guimarães” </w:t>
            </w:r>
            <w:proofErr w:type="spellStart"/>
            <w:r w:rsidRPr="00063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region</w:t>
            </w:r>
            <w:proofErr w:type="spellEnd"/>
            <w:r w:rsidRPr="00063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3260" w:type="dxa"/>
          </w:tcPr>
          <w:p w14:paraId="4C5A81FF" w14:textId="102CD7E3" w:rsidR="00096F2F" w:rsidRPr="003E5E76" w:rsidRDefault="00A63B9F" w:rsidP="005E26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Six endemic plants </w:t>
            </w:r>
            <w:bookmarkStart w:id="0" w:name="_GoBack"/>
            <w:bookmarkEnd w:id="0"/>
            <w:r w:rsid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Mimosa</w:t>
            </w:r>
            <w:r w:rsid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3E5E76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genus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at least two fish species (</w:t>
            </w:r>
            <w:proofErr w:type="spellStart"/>
            <w:r w:rsidR="00C003F7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Characidium</w:t>
            </w:r>
            <w:proofErr w:type="spellEnd"/>
            <w:r w:rsidR="00C003F7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3F7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nupelia</w:t>
            </w:r>
            <w:proofErr w:type="spellEnd"/>
            <w:r w:rsidR="00C003F7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C003F7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Characidium</w:t>
            </w:r>
            <w:proofErr w:type="spellEnd"/>
            <w:r w:rsidR="00C003F7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3B8C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xavante</w:t>
            </w:r>
            <w:proofErr w:type="spellEnd"/>
            <w:r w:rsidR="00623B8C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C003F7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two different basins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4739FF29" w14:textId="4338D393" w:rsidR="00096F2F" w:rsidRPr="005E26B8" w:rsidRDefault="00623B8C" w:rsidP="00A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Proença, 2000; </w:t>
            </w:r>
            <w:r w:rsidR="00A117AF"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Graça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="00A117AF"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., 2008;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="00A117AF" w:rsidRPr="005E26B8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096F2F" w:rsidRPr="003E5E76" w14:paraId="17F49CE9" w14:textId="77777777" w:rsidTr="00063801">
        <w:trPr>
          <w:tblCellSpacing w:w="11" w:type="dxa"/>
        </w:trPr>
        <w:tc>
          <w:tcPr>
            <w:tcW w:w="2547" w:type="dxa"/>
          </w:tcPr>
          <w:p w14:paraId="1337EE4B" w14:textId="6CA1E9D6" w:rsidR="00096F2F" w:rsidRPr="003E5E76" w:rsidRDefault="008F6689" w:rsidP="003E5E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2 – Pantanal region and Bodoquena plateau (</w:t>
            </w:r>
            <w:r w:rsid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also</w:t>
            </w: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</w:t>
            </w:r>
            <w:r w:rsidR="003E5E76"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small </w:t>
            </w: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associated reminiscent plateaus)</w:t>
            </w:r>
          </w:p>
        </w:tc>
        <w:tc>
          <w:tcPr>
            <w:tcW w:w="3260" w:type="dxa"/>
          </w:tcPr>
          <w:p w14:paraId="63BD66DF" w14:textId="47C18A77" w:rsidR="00096F2F" w:rsidRPr="003E5E76" w:rsidRDefault="00A117AF" w:rsidP="0010438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 least three plant species, </w:t>
            </w:r>
            <w:r w:rsidR="0010438A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four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fish</w:t>
            </w:r>
            <w:r w:rsidR="0010438A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species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Most restricted to the Bodoquena plateau</w:t>
            </w:r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7420589E" w14:textId="1A2EAE9E" w:rsidR="00096F2F" w:rsidRPr="005E26B8" w:rsidRDefault="00A117AF" w:rsidP="00A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Ribeiro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., 2007; Cordeiro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., 2013;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Versieux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., 2013</w:t>
            </w:r>
            <w:r w:rsidR="00DB7822"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="00DB7822" w:rsidRPr="005E26B8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096F2F" w:rsidRPr="003E5E76" w14:paraId="3AB4090E" w14:textId="77777777" w:rsidTr="00063801">
        <w:trPr>
          <w:tblCellSpacing w:w="11" w:type="dxa"/>
        </w:trPr>
        <w:tc>
          <w:tcPr>
            <w:tcW w:w="2547" w:type="dxa"/>
          </w:tcPr>
          <w:p w14:paraId="48038F49" w14:textId="4AAB1FA2" w:rsidR="00096F2F" w:rsidRPr="003E5E76" w:rsidRDefault="008F6689" w:rsidP="00A252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3 – Tocantins–Araguaia basin (and associated depression</w:t>
            </w:r>
            <w:r w:rsid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areas</w:t>
            </w: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3260" w:type="dxa"/>
          </w:tcPr>
          <w:p w14:paraId="4B9CB1BF" w14:textId="7045D923" w:rsidR="00096F2F" w:rsidRPr="003E5E76" w:rsidRDefault="00546C16" w:rsidP="00A252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Three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birds</w:t>
            </w:r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(in two sub-areas: Araguaia and </w:t>
            </w:r>
            <w:proofErr w:type="spellStart"/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Paranã</w:t>
            </w:r>
            <w:proofErr w:type="spellEnd"/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Valleys)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 mammals (</w:t>
            </w:r>
            <w:proofErr w:type="spellStart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Calomys</w:t>
            </w:r>
            <w:proofErr w:type="spellEnd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tocantinsi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Thrichomys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sp.) and many fish species</w:t>
            </w:r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555BB823" w14:textId="39456D0F" w:rsidR="00096F2F" w:rsidRPr="005E26B8" w:rsidRDefault="00207D53" w:rsidP="00A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Silva, 1997;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Carmignotto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Monfort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, 2009;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096F2F" w:rsidRPr="003E5E76" w14:paraId="1ACC0478" w14:textId="77777777" w:rsidTr="00063801">
        <w:trPr>
          <w:tblCellSpacing w:w="11" w:type="dxa"/>
        </w:trPr>
        <w:tc>
          <w:tcPr>
            <w:tcW w:w="2547" w:type="dxa"/>
          </w:tcPr>
          <w:p w14:paraId="32667D45" w14:textId="3F0ECCF8" w:rsidR="00096F2F" w:rsidRPr="003E5E76" w:rsidRDefault="008F6689" w:rsidP="00A252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4 – Central Brazilian plateau</w:t>
            </w:r>
          </w:p>
        </w:tc>
        <w:tc>
          <w:tcPr>
            <w:tcW w:w="3260" w:type="dxa"/>
          </w:tcPr>
          <w:p w14:paraId="20E0999C" w14:textId="5C273BEA" w:rsidR="00096F2F" w:rsidRPr="003E5E76" w:rsidRDefault="00546C16" w:rsidP="00A252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mammals, many endemic plants, 4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drosophilids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many endemic fish species</w:t>
            </w:r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6371AB78" w14:textId="7FF232C4" w:rsidR="00096F2F" w:rsidRPr="005E26B8" w:rsidRDefault="00207D53" w:rsidP="00A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Proença, 2000; Marinho-Filho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., 2002; Chaves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Tidon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, 2008;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207D53" w:rsidRPr="003E5E76" w14:paraId="0AC8C827" w14:textId="77777777" w:rsidTr="00063801">
        <w:trPr>
          <w:tblCellSpacing w:w="11" w:type="dxa"/>
        </w:trPr>
        <w:tc>
          <w:tcPr>
            <w:tcW w:w="2547" w:type="dxa"/>
          </w:tcPr>
          <w:p w14:paraId="54B0EFBA" w14:textId="635FF6A4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5 – Espinhaço mountain range (only southern portions along the Cerrado/Atlantic Forest contact areas)</w:t>
            </w:r>
          </w:p>
        </w:tc>
        <w:tc>
          <w:tcPr>
            <w:tcW w:w="3260" w:type="dxa"/>
          </w:tcPr>
          <w:p w14:paraId="22E99361" w14:textId="0EF511E7" w:rsidR="00207D53" w:rsidRPr="003E5E76" w:rsidRDefault="00546C16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endemic mammal genus (</w:t>
            </w:r>
            <w:proofErr w:type="spellStart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Calassomys</w:t>
            </w:r>
            <w:proofErr w:type="spellEnd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apicalis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4 birds, 10 plants only in the genus </w:t>
            </w:r>
            <w:r w:rsidR="00207D53" w:rsidRPr="00E5769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Mimosa</w:t>
            </w:r>
            <w:r w:rsidR="00A63B9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but at least more than 20% of endemic angiosperms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1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Drosophilid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D. </w:t>
            </w:r>
            <w:proofErr w:type="spellStart"/>
            <w:r w:rsidR="00207D53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unipunctata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8D0654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75C7BDC9" w14:textId="549A38F1" w:rsidR="00207D53" w:rsidRPr="005E26B8" w:rsidRDefault="00207D53" w:rsidP="0020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Silva, 1997; Simon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Proença, 2000; Chaves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Tidon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, 2008;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Bonvicino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., 2014</w:t>
            </w:r>
          </w:p>
        </w:tc>
      </w:tr>
      <w:tr w:rsidR="00207D53" w:rsidRPr="003E5E76" w14:paraId="6F25E57D" w14:textId="77777777" w:rsidTr="00063801">
        <w:trPr>
          <w:tblCellSpacing w:w="11" w:type="dxa"/>
        </w:trPr>
        <w:tc>
          <w:tcPr>
            <w:tcW w:w="2547" w:type="dxa"/>
          </w:tcPr>
          <w:p w14:paraId="600BF6C2" w14:textId="1A28479E" w:rsidR="00207D53" w:rsidRPr="005E26B8" w:rsidRDefault="00207D53" w:rsidP="00A6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 – Serra Geral plateau (“Chapadão Ocidental do Rio São Francisco”</w:t>
            </w:r>
            <w:r w:rsidR="008D0654" w:rsidRPr="005E2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Chapadão do Oeste Baiano</w:t>
            </w:r>
            <w:r w:rsidRPr="005E26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3260" w:type="dxa"/>
          </w:tcPr>
          <w:p w14:paraId="46064FC9" w14:textId="47386CE2" w:rsidR="00207D53" w:rsidRPr="003E5E76" w:rsidRDefault="00546C16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t least one endemic fish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Hyphessobrycon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diastatos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five plant species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Davilla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sessilifolia</w:t>
            </w:r>
            <w:proofErr w:type="spellEnd"/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D.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minutifolia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D.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aymardii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Copajfera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sabulicola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Calycolpus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lastRenderedPageBreak/>
              <w:t>sessiliflorus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one fly</w:t>
            </w:r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Simulium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Psilopelmia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)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virescens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probably one mammal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Cerradomys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akroai</w:t>
            </w:r>
            <w:proofErr w:type="spellEnd"/>
            <w:r w:rsidR="008D0654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687" w:type="dxa"/>
          </w:tcPr>
          <w:p w14:paraId="7B2FADA7" w14:textId="0C90727A" w:rsidR="00207D53" w:rsidRPr="005E26B8" w:rsidRDefault="00A117AF" w:rsidP="0054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Landrum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, 2008; Fraga, 2008;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Hamada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., 2012;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Bonvicino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., 2014;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Dagosta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., 2014</w:t>
            </w:r>
          </w:p>
        </w:tc>
      </w:tr>
      <w:tr w:rsidR="00207D53" w:rsidRPr="003E5E76" w14:paraId="311574E6" w14:textId="77777777" w:rsidTr="00063801">
        <w:trPr>
          <w:tblCellSpacing w:w="11" w:type="dxa"/>
        </w:trPr>
        <w:tc>
          <w:tcPr>
            <w:tcW w:w="2547" w:type="dxa"/>
          </w:tcPr>
          <w:p w14:paraId="1C355B80" w14:textId="510F1106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7 – Caiapônia plateau (includes also part of </w:t>
            </w:r>
            <w:proofErr w:type="spellStart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Alcantilados</w:t>
            </w:r>
            <w:proofErr w:type="spellEnd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, Rio Verde and upper Paraná Basin plateaus)</w:t>
            </w:r>
          </w:p>
        </w:tc>
        <w:tc>
          <w:tcPr>
            <w:tcW w:w="3260" w:type="dxa"/>
          </w:tcPr>
          <w:p w14:paraId="4603F3E6" w14:textId="6F9EA110" w:rsidR="00207D53" w:rsidRPr="003E5E76" w:rsidRDefault="00546C16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Two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fish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Simpsonichthys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parallelus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Simpsonichthys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margaritatus</w:t>
            </w:r>
            <w:proofErr w:type="spellEnd"/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="00540839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and seven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plant species</w:t>
            </w:r>
            <w:r w:rsidR="008D0654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687" w:type="dxa"/>
          </w:tcPr>
          <w:p w14:paraId="20B09373" w14:textId="03EC5299" w:rsidR="00207D53" w:rsidRPr="003E5E76" w:rsidRDefault="00A117AF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Batalha</w:t>
            </w:r>
            <w:proofErr w:type="spellEnd"/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A1F07" w:rsidRPr="007A1F0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&amp;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Martins, 2002; Costa, 2011</w:t>
            </w:r>
          </w:p>
        </w:tc>
      </w:tr>
      <w:tr w:rsidR="00207D53" w:rsidRPr="003E5E76" w14:paraId="4DF57291" w14:textId="77777777" w:rsidTr="00063801">
        <w:trPr>
          <w:tblCellSpacing w:w="11" w:type="dxa"/>
        </w:trPr>
        <w:tc>
          <w:tcPr>
            <w:tcW w:w="2547" w:type="dxa"/>
          </w:tcPr>
          <w:p w14:paraId="4A31F0D6" w14:textId="48C9CE94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8 – Central Paraná Basin plateau (and the associated Paraná River Basin depression)</w:t>
            </w:r>
          </w:p>
        </w:tc>
        <w:tc>
          <w:tcPr>
            <w:tcW w:w="3260" w:type="dxa"/>
          </w:tcPr>
          <w:p w14:paraId="78F10D7E" w14:textId="0BD47C83" w:rsidR="00207D53" w:rsidRPr="003E5E76" w:rsidRDefault="00546C16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DE3D64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ndemic species of fish of upper Paraná basin </w:t>
            </w:r>
            <w:r w:rsidR="004A6B17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headwaters</w:t>
            </w:r>
            <w:r w:rsidR="004A6B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</w:t>
            </w:r>
            <w:r w:rsidR="00DE3D64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some endemic plants like </w:t>
            </w:r>
            <w:r w:rsidR="00DE3D64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Polygala </w:t>
            </w:r>
            <w:proofErr w:type="spellStart"/>
            <w:r w:rsidR="00DE3D64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bevilacquai</w:t>
            </w:r>
            <w:proofErr w:type="spellEnd"/>
            <w:r w:rsidR="008D0654" w:rsidRPr="003E5E7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529F8D1D" w14:textId="1FA9649E" w:rsidR="00207D53" w:rsidRPr="003E5E76" w:rsidRDefault="00DE3D64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Marques, 2003;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et al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., 2010</w:t>
            </w:r>
          </w:p>
        </w:tc>
      </w:tr>
      <w:tr w:rsidR="00207D53" w:rsidRPr="003E5E76" w14:paraId="67A096B8" w14:textId="77777777" w:rsidTr="00063801">
        <w:trPr>
          <w:tblCellSpacing w:w="11" w:type="dxa"/>
        </w:trPr>
        <w:tc>
          <w:tcPr>
            <w:tcW w:w="2547" w:type="dxa"/>
          </w:tcPr>
          <w:p w14:paraId="0EF4B935" w14:textId="0DB119BC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9 – Veadeiros plateau (including associated headwaters)</w:t>
            </w:r>
          </w:p>
        </w:tc>
        <w:tc>
          <w:tcPr>
            <w:tcW w:w="3260" w:type="dxa"/>
          </w:tcPr>
          <w:p w14:paraId="5D71CCB1" w14:textId="5585E9FE" w:rsidR="00207D53" w:rsidRPr="003E5E76" w:rsidRDefault="00546C16" w:rsidP="004A6B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ndemic plant species (more than 20 species of </w:t>
            </w:r>
            <w:r w:rsidR="00207D53" w:rsidRPr="00595CB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Mimosa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spp.) and endemic species in the following plant families: 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Ericaceae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Labiatae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Lythraceae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Melastomataceae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Gramineae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Velloziaceae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Verbenaceae</w:t>
            </w:r>
            <w:proofErr w:type="spellEnd"/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one of these endemics </w:t>
            </w:r>
            <w:r w:rsidR="004A6B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its closest relatives living in Australia and Africa, more than 10 fish species, like </w:t>
            </w:r>
            <w:proofErr w:type="spellStart"/>
            <w:r w:rsidR="00207D53" w:rsidRPr="00595CB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Hemigrammus</w:t>
            </w:r>
            <w:proofErr w:type="spellEnd"/>
            <w:r w:rsidR="00207D53" w:rsidRPr="00595CB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07D53" w:rsidRPr="00595CB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tocantinsi</w:t>
            </w:r>
            <w:proofErr w:type="spellEnd"/>
            <w:r w:rsidR="008D0654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71C6831B" w14:textId="67B1C1EE" w:rsidR="00207D53" w:rsidRPr="005E26B8" w:rsidRDefault="00207D53" w:rsidP="0020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  <w:r w:rsidR="007A1F07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 Proença, 2000; </w:t>
            </w:r>
            <w:proofErr w:type="spellStart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Filgueiras</w:t>
            </w:r>
            <w:proofErr w:type="spellEnd"/>
            <w:r w:rsidRPr="005E26B8">
              <w:rPr>
                <w:rFonts w:ascii="Times New Roman" w:hAnsi="Times New Roman" w:cs="Times New Roman"/>
                <w:sz w:val="24"/>
                <w:szCs w:val="24"/>
              </w:rPr>
              <w:t xml:space="preserve">, 2002;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5E26B8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207D53" w:rsidRPr="007A1F07" w14:paraId="6BEF4446" w14:textId="77777777" w:rsidTr="00063801">
        <w:trPr>
          <w:tblCellSpacing w:w="11" w:type="dxa"/>
        </w:trPr>
        <w:tc>
          <w:tcPr>
            <w:tcW w:w="2547" w:type="dxa"/>
          </w:tcPr>
          <w:p w14:paraId="64F7B8F1" w14:textId="1B4800F4" w:rsidR="00207D53" w:rsidRPr="003E5E76" w:rsidRDefault="00207D53" w:rsidP="00546C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10 – Canastra range (</w:t>
            </w:r>
            <w:r w:rsidR="00546C16"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and</w:t>
            </w: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neighbouring plateaus of southern Minas </w:t>
            </w:r>
            <w:proofErr w:type="spellStart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Gerais</w:t>
            </w:r>
            <w:proofErr w:type="spellEnd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including </w:t>
            </w:r>
            <w:proofErr w:type="spellStart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Poços</w:t>
            </w:r>
            <w:proofErr w:type="spellEnd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de Caldas, Alto Rio Grande)</w:t>
            </w:r>
          </w:p>
        </w:tc>
        <w:tc>
          <w:tcPr>
            <w:tcW w:w="3260" w:type="dxa"/>
          </w:tcPr>
          <w:p w14:paraId="0E7EE6C5" w14:textId="65F62BA2" w:rsidR="00207D53" w:rsidRPr="003E5E76" w:rsidRDefault="00546C16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Fifty</w:t>
            </w:r>
            <w:r w:rsidR="00DB7822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endemic plants, at least 2</w:t>
            </w:r>
            <w:r w:rsidR="00207D53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fish species</w:t>
            </w:r>
            <w:r w:rsidR="008D0654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3567D8A7" w14:textId="5546AE2B" w:rsidR="00207D53" w:rsidRPr="007A1F07" w:rsidRDefault="00207D53" w:rsidP="007A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07">
              <w:rPr>
                <w:rFonts w:ascii="Times New Roman" w:hAnsi="Times New Roman" w:cs="Times New Roman"/>
                <w:sz w:val="24"/>
                <w:szCs w:val="24"/>
              </w:rPr>
              <w:t xml:space="preserve">Silva, 1997; </w:t>
            </w:r>
            <w:proofErr w:type="spellStart"/>
            <w:r w:rsidRPr="007A1F07">
              <w:rPr>
                <w:rFonts w:ascii="Times New Roman" w:hAnsi="Times New Roman" w:cs="Times New Roman"/>
                <w:sz w:val="24"/>
                <w:szCs w:val="24"/>
              </w:rPr>
              <w:t>Carmignotto</w:t>
            </w:r>
            <w:proofErr w:type="spellEnd"/>
            <w:r w:rsidRPr="007A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07" w:rsidRPr="007A1F07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7A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07">
              <w:rPr>
                <w:rFonts w:ascii="Times New Roman" w:hAnsi="Times New Roman" w:cs="Times New Roman"/>
                <w:sz w:val="24"/>
                <w:szCs w:val="24"/>
              </w:rPr>
              <w:t>Monfort</w:t>
            </w:r>
            <w:proofErr w:type="spellEnd"/>
            <w:r w:rsidRPr="007A1F07">
              <w:rPr>
                <w:rFonts w:ascii="Times New Roman" w:hAnsi="Times New Roman" w:cs="Times New Roman"/>
                <w:sz w:val="24"/>
                <w:szCs w:val="24"/>
              </w:rPr>
              <w:t xml:space="preserve">, 2009; 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7A1F07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  <w:r w:rsidR="007A1F07" w:rsidRPr="007A1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1F07">
              <w:t xml:space="preserve"> </w:t>
            </w:r>
            <w:r w:rsidR="007A1F07" w:rsidRPr="007A1F07">
              <w:rPr>
                <w:rFonts w:ascii="Times New Roman" w:hAnsi="Times New Roman" w:cs="Times New Roman"/>
                <w:sz w:val="24"/>
                <w:szCs w:val="24"/>
              </w:rPr>
              <w:t xml:space="preserve">Romero </w:t>
            </w:r>
            <w:r w:rsidR="007A1F07" w:rsidRPr="007A1F07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="007A1F07" w:rsidRPr="007A1F07">
              <w:rPr>
                <w:rFonts w:ascii="Times New Roman" w:hAnsi="Times New Roman" w:cs="Times New Roman"/>
                <w:sz w:val="24"/>
                <w:szCs w:val="24"/>
              </w:rPr>
              <w:t xml:space="preserve"> Nakajima J.N. (1999</w:t>
            </w:r>
          </w:p>
        </w:tc>
      </w:tr>
      <w:tr w:rsidR="00207D53" w:rsidRPr="005E26B8" w14:paraId="57EE302B" w14:textId="77777777" w:rsidTr="00063801">
        <w:trPr>
          <w:tblCellSpacing w:w="11" w:type="dxa"/>
        </w:trPr>
        <w:tc>
          <w:tcPr>
            <w:tcW w:w="2547" w:type="dxa"/>
          </w:tcPr>
          <w:p w14:paraId="413CF71D" w14:textId="37251E79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11 – </w:t>
            </w:r>
            <w:proofErr w:type="spellStart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Chapada</w:t>
            </w:r>
            <w:proofErr w:type="spellEnd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das Mesas region (and neighbouring reminiscent </w:t>
            </w:r>
            <w:proofErr w:type="spellStart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arenitic</w:t>
            </w:r>
            <w:proofErr w:type="spellEnd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plateaus)</w:t>
            </w:r>
          </w:p>
        </w:tc>
        <w:tc>
          <w:tcPr>
            <w:tcW w:w="3260" w:type="dxa"/>
          </w:tcPr>
          <w:p w14:paraId="5AE0EA00" w14:textId="6186376D" w:rsidR="00207D53" w:rsidRPr="003E5E76" w:rsidRDefault="00063801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0638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 known at this time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687" w:type="dxa"/>
          </w:tcPr>
          <w:p w14:paraId="017DF35F" w14:textId="77777777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7D53" w:rsidRPr="003E5E76" w14:paraId="277A6CB9" w14:textId="77777777" w:rsidTr="00063801">
        <w:trPr>
          <w:tblCellSpacing w:w="11" w:type="dxa"/>
        </w:trPr>
        <w:tc>
          <w:tcPr>
            <w:tcW w:w="2547" w:type="dxa"/>
          </w:tcPr>
          <w:p w14:paraId="5828C182" w14:textId="56C46B13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12 – Parecis plateau</w:t>
            </w:r>
          </w:p>
        </w:tc>
        <w:tc>
          <w:tcPr>
            <w:tcW w:w="3260" w:type="dxa"/>
          </w:tcPr>
          <w:p w14:paraId="2E946FAB" w14:textId="5F980ADD" w:rsidR="00207D53" w:rsidRPr="003E5E76" w:rsidRDefault="00546C16" w:rsidP="00C96F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Two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endemic plants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Eremanthus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rondoniensi</w:t>
            </w:r>
            <w:proofErr w:type="spellEnd"/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and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Tachia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lancisepala</w:t>
            </w:r>
            <w:proofErr w:type="spellEnd"/>
            <w:r w:rsidR="00DB7822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DB7822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and four fish </w:t>
            </w:r>
            <w:r w:rsidR="00C96F3C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species </w:t>
            </w:r>
            <w:r w:rsidR="00DB7822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known only </w:t>
            </w:r>
            <w:r w:rsidR="00C96F3C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from </w:t>
            </w:r>
            <w:proofErr w:type="gramStart"/>
            <w:r w:rsidR="00C96F3C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ty</w:t>
            </w:r>
            <w:r w:rsidR="00DB7822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pe-localities</w:t>
            </w:r>
            <w:proofErr w:type="gramEnd"/>
            <w:r w:rsidR="00DB7822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in this area.</w:t>
            </w:r>
          </w:p>
        </w:tc>
        <w:tc>
          <w:tcPr>
            <w:tcW w:w="2687" w:type="dxa"/>
          </w:tcPr>
          <w:p w14:paraId="0F8CCBFD" w14:textId="5E4C00B6" w:rsidR="00207D53" w:rsidRPr="003E5E76" w:rsidRDefault="00A117AF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GB"/>
              </w:rPr>
              <w:t xml:space="preserve">Macleish </w:t>
            </w:r>
            <w:r w:rsidR="007A1F07" w:rsidRPr="007A1F07">
              <w:rPr>
                <w:rFonts w:ascii="Times New Roman" w:hAnsi="Times New Roman" w:cs="Times New Roman"/>
                <w:i/>
                <w:noProof/>
                <w:sz w:val="24"/>
                <w:szCs w:val="24"/>
                <w:shd w:val="clear" w:color="auto" w:fill="FFFFFF"/>
                <w:lang w:val="en-GB"/>
              </w:rPr>
              <w:t>&amp;</w:t>
            </w:r>
            <w:r w:rsidRPr="003E5E7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GB"/>
              </w:rPr>
              <w:t xml:space="preserve"> Schumacher, 1984; Struwe </w:t>
            </w:r>
            <w:r w:rsidR="005E26B8" w:rsidRPr="005E26B8">
              <w:rPr>
                <w:rFonts w:ascii="Times New Roman" w:hAnsi="Times New Roman" w:cs="Times New Roman"/>
                <w:i/>
                <w:noProof/>
                <w:sz w:val="24"/>
                <w:szCs w:val="24"/>
                <w:shd w:val="clear" w:color="auto" w:fill="FFFFFF"/>
                <w:lang w:val="en-GB"/>
              </w:rPr>
              <w:t>et al</w:t>
            </w:r>
            <w:r w:rsidRPr="003E5E7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GB"/>
              </w:rPr>
              <w:t>., 2005</w:t>
            </w:r>
            <w:r w:rsidR="00DB7822" w:rsidRPr="003E5E7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GB"/>
              </w:rPr>
              <w:t xml:space="preserve">; </w:t>
            </w:r>
            <w:r w:rsidR="00DB7822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Nogueira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et al</w:t>
            </w:r>
            <w:r w:rsidR="00DB7822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., 2010</w:t>
            </w:r>
          </w:p>
        </w:tc>
      </w:tr>
      <w:tr w:rsidR="00207D53" w:rsidRPr="003E5E76" w14:paraId="6837F661" w14:textId="77777777" w:rsidTr="00063801">
        <w:trPr>
          <w:tblCellSpacing w:w="11" w:type="dxa"/>
        </w:trPr>
        <w:tc>
          <w:tcPr>
            <w:tcW w:w="2547" w:type="dxa"/>
          </w:tcPr>
          <w:p w14:paraId="799414F1" w14:textId="3BFE4E10" w:rsidR="00207D53" w:rsidRPr="003E5E76" w:rsidRDefault="00207D53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13 – Jalapão region </w:t>
            </w:r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lastRenderedPageBreak/>
              <w:t xml:space="preserve">(including part of the Tocantins depression and reminiscent </w:t>
            </w:r>
            <w:proofErr w:type="spellStart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tabletops</w:t>
            </w:r>
            <w:proofErr w:type="spellEnd"/>
            <w:r w:rsidRPr="003E5E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of the Serra Geral plateau)</w:t>
            </w:r>
          </w:p>
        </w:tc>
        <w:tc>
          <w:tcPr>
            <w:tcW w:w="3260" w:type="dxa"/>
          </w:tcPr>
          <w:p w14:paraId="40F45D7C" w14:textId="2B0F5E53" w:rsidR="00207D53" w:rsidRPr="003E5E76" w:rsidRDefault="00546C16" w:rsidP="00E576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lastRenderedPageBreak/>
              <w:t>One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yeast species: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lastRenderedPageBreak/>
              <w:t>Metschnikowia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cerradonensis</w:t>
            </w:r>
            <w:proofErr w:type="spellEnd"/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, at least one plant species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Ouratea</w:t>
            </w:r>
            <w:proofErr w:type="spellEnd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17AF" w:rsidRPr="003E5E7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GB"/>
              </w:rPr>
              <w:t>acicularis</w:t>
            </w:r>
            <w:proofErr w:type="spellEnd"/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, and despite the low collection efforts</w:t>
            </w:r>
            <w:r w:rsidR="00E57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117AF" w:rsidRPr="003E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probably one chiropteran and probably one small mammal</w:t>
            </w:r>
            <w:r w:rsidR="00E57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687" w:type="dxa"/>
          </w:tcPr>
          <w:p w14:paraId="79B3224E" w14:textId="7048052D" w:rsidR="00207D53" w:rsidRPr="003E5E76" w:rsidRDefault="00A117AF" w:rsidP="00207D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Rosa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et al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., 2007; 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Yamamoto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et al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., 2008; </w:t>
            </w:r>
            <w:proofErr w:type="spellStart"/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Carmignotto</w:t>
            </w:r>
            <w:proofErr w:type="spellEnd"/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E26B8" w:rsidRPr="005E26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et al</w:t>
            </w:r>
            <w:r w:rsidRPr="003E5E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., 2011</w:t>
            </w:r>
          </w:p>
        </w:tc>
      </w:tr>
    </w:tbl>
    <w:p w14:paraId="2643BD89" w14:textId="77777777" w:rsidR="00143346" w:rsidRDefault="00143346" w:rsidP="00A252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5549F7" w14:textId="77777777" w:rsidR="00143346" w:rsidRDefault="00143346" w:rsidP="00143346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  <w:lang w:val="en-US"/>
        </w:rPr>
      </w:pPr>
    </w:p>
    <w:p w14:paraId="51036F88" w14:textId="77777777" w:rsidR="00143346" w:rsidRPr="007A1F07" w:rsidRDefault="00143346" w:rsidP="0014334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7A1F0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Rerefences</w:t>
      </w:r>
      <w:proofErr w:type="spellEnd"/>
    </w:p>
    <w:p w14:paraId="0BDA9657" w14:textId="303CE73C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b/>
          <w:shd w:val="clear" w:color="auto" w:fill="FFFFFF"/>
        </w:rPr>
        <w:fldChar w:fldCharType="begin" w:fldLock="1"/>
      </w:r>
      <w:r w:rsidRPr="007A1F07">
        <w:rPr>
          <w:b/>
          <w:shd w:val="clear" w:color="auto" w:fill="FFFFFF"/>
          <w:lang w:val="en-US"/>
        </w:rPr>
        <w:instrText xml:space="preserve">ADDIN Mendeley Bibliography CSL_BIBLIOGRAPHY </w:instrText>
      </w:r>
      <w:r w:rsidRPr="007A1F07">
        <w:rPr>
          <w:b/>
          <w:shd w:val="clear" w:color="auto" w:fill="FFFFFF"/>
        </w:rPr>
        <w:fldChar w:fldCharType="separate"/>
      </w:r>
      <w:r w:rsidRPr="007A1F07">
        <w:rPr>
          <w:noProof/>
          <w:lang w:val="en-US"/>
        </w:rPr>
        <w:t xml:space="preserve">Batalha M.A.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Martins F.R. (2002) The Vascular Flora of the cerrado in Emas National Park (Goiás, Central Brazil). </w:t>
      </w:r>
      <w:r w:rsidRPr="007A1F07">
        <w:rPr>
          <w:i/>
          <w:iCs/>
          <w:noProof/>
          <w:lang w:val="en-US"/>
        </w:rPr>
        <w:t>Sida, Contributions to Botany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20</w:t>
      </w:r>
      <w:r w:rsidRPr="007A1F07">
        <w:rPr>
          <w:noProof/>
          <w:lang w:val="en-US"/>
        </w:rPr>
        <w:t xml:space="preserve">, 295–311. </w:t>
      </w:r>
    </w:p>
    <w:p w14:paraId="5BC64A97" w14:textId="5F5AB8E3" w:rsidR="00143346" w:rsidRPr="007A1F07" w:rsidRDefault="00143346" w:rsidP="00143346">
      <w:pPr>
        <w:pStyle w:val="NormalWeb"/>
        <w:ind w:left="480" w:hanging="480"/>
        <w:rPr>
          <w:noProof/>
        </w:rPr>
      </w:pPr>
      <w:r w:rsidRPr="007A1F07">
        <w:rPr>
          <w:noProof/>
          <w:lang w:val="en-US"/>
        </w:rPr>
        <w:t xml:space="preserve">Bonvicino C.R., Casado F.,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Weksler M. (2014) A new species of </w:t>
      </w:r>
      <w:r w:rsidRPr="007A1F07">
        <w:rPr>
          <w:i/>
          <w:noProof/>
          <w:lang w:val="en-US"/>
        </w:rPr>
        <w:t>Cerradomys</w:t>
      </w:r>
      <w:r w:rsidRPr="007A1F07">
        <w:rPr>
          <w:noProof/>
          <w:lang w:val="en-US"/>
        </w:rPr>
        <w:t xml:space="preserve"> (Mammalia: Rodentia: Cricetidae) from Central Brazil, with remarks on the taxonomy of the genus. </w:t>
      </w:r>
      <w:r w:rsidRPr="007A1F07">
        <w:rPr>
          <w:i/>
          <w:iCs/>
          <w:noProof/>
        </w:rPr>
        <w:t>Zoologia</w:t>
      </w:r>
      <w:r w:rsidRPr="007A1F07">
        <w:rPr>
          <w:noProof/>
        </w:rPr>
        <w:t xml:space="preserve">, </w:t>
      </w:r>
      <w:r w:rsidRPr="007A1F07">
        <w:rPr>
          <w:b/>
          <w:bCs/>
          <w:noProof/>
        </w:rPr>
        <w:t>31</w:t>
      </w:r>
      <w:r w:rsidRPr="007A1F07">
        <w:rPr>
          <w:noProof/>
        </w:rPr>
        <w:t xml:space="preserve">, 525–540. </w:t>
      </w:r>
    </w:p>
    <w:p w14:paraId="61286B87" w14:textId="6B78CB71" w:rsidR="00143346" w:rsidRPr="001F633E" w:rsidRDefault="001F633E" w:rsidP="001F633E">
      <w:pPr>
        <w:pStyle w:val="NormalWeb"/>
        <w:ind w:left="480" w:hanging="480"/>
        <w:rPr>
          <w:noProof/>
          <w:lang w:val="en-US"/>
        </w:rPr>
      </w:pPr>
      <w:r w:rsidRPr="001F633E">
        <w:rPr>
          <w:noProof/>
        </w:rPr>
        <w:t>Nogueira C.C., Napolitano M., Recoder R.S., Carmignotto A.P., Valdujo P.H., de Lima F.C.T., Gregorin R., Silveir</w:t>
      </w:r>
      <w:r>
        <w:rPr>
          <w:noProof/>
        </w:rPr>
        <w:t>a L.F., Rodrigues M.T.</w:t>
      </w:r>
      <w:r w:rsidRPr="001F633E">
        <w:rPr>
          <w:noProof/>
        </w:rPr>
        <w:t xml:space="preserve"> (2011) Vertebrados da Estação Ecológica Serra Geral do Tocantins: faunística, biodiversidade e conservação no Cerrado brasileiro. </w:t>
      </w:r>
      <w:r w:rsidRPr="001F633E">
        <w:rPr>
          <w:i/>
          <w:noProof/>
          <w:lang w:val="en-US"/>
        </w:rPr>
        <w:t>Biota Neotropica</w:t>
      </w:r>
      <w:r w:rsidRPr="001F633E">
        <w:rPr>
          <w:noProof/>
          <w:lang w:val="en-US"/>
        </w:rPr>
        <w:t xml:space="preserve">, </w:t>
      </w:r>
      <w:r w:rsidRPr="001F633E">
        <w:rPr>
          <w:b/>
          <w:noProof/>
          <w:lang w:val="en-US"/>
        </w:rPr>
        <w:t>11</w:t>
      </w:r>
      <w:r w:rsidRPr="001F633E">
        <w:rPr>
          <w:noProof/>
          <w:lang w:val="en-US"/>
        </w:rPr>
        <w:t xml:space="preserve">, 329–338. </w:t>
      </w:r>
    </w:p>
    <w:p w14:paraId="66B210BA" w14:textId="235CD9E9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Carmignotto A.P.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Monfort T. (2009) Small non-volant mammals of an ecotone region between the Cerrado hotspot and the Amazonian rainforest, with comments on their taxonomy and distribution. </w:t>
      </w:r>
      <w:r w:rsidRPr="007A1F07">
        <w:rPr>
          <w:i/>
          <w:iCs/>
          <w:noProof/>
          <w:lang w:val="en-US"/>
        </w:rPr>
        <w:t>Zoological Studies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48</w:t>
      </w:r>
      <w:r w:rsidRPr="007A1F07">
        <w:rPr>
          <w:noProof/>
          <w:lang w:val="en-US"/>
        </w:rPr>
        <w:t xml:space="preserve">, 861–874. </w:t>
      </w:r>
    </w:p>
    <w:p w14:paraId="5838A4FB" w14:textId="45013185" w:rsidR="00143346" w:rsidRPr="007A1F07" w:rsidRDefault="00143346" w:rsidP="00143346">
      <w:pPr>
        <w:pStyle w:val="NormalWeb"/>
        <w:ind w:left="480" w:hanging="480"/>
        <w:rPr>
          <w:noProof/>
        </w:rPr>
      </w:pPr>
      <w:r w:rsidRPr="007A1F07">
        <w:rPr>
          <w:noProof/>
          <w:lang w:val="en-US"/>
        </w:rPr>
        <w:t xml:space="preserve">Chaves N.B.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Tidon R. (2008) Biogeographical aspects of drosophilids (Diptera, Drosophilidae) of the Brazilian savanna. </w:t>
      </w:r>
      <w:r w:rsidRPr="007A1F07">
        <w:rPr>
          <w:i/>
          <w:iCs/>
          <w:noProof/>
        </w:rPr>
        <w:t>Revista Brasileira de Entomologia</w:t>
      </w:r>
      <w:r w:rsidRPr="007A1F07">
        <w:rPr>
          <w:noProof/>
        </w:rPr>
        <w:t xml:space="preserve">, </w:t>
      </w:r>
      <w:r w:rsidRPr="007A1F07">
        <w:rPr>
          <w:b/>
          <w:bCs/>
          <w:noProof/>
        </w:rPr>
        <w:t>52</w:t>
      </w:r>
      <w:r w:rsidRPr="007A1F07">
        <w:rPr>
          <w:noProof/>
        </w:rPr>
        <w:t xml:space="preserve">, 340–348. </w:t>
      </w:r>
    </w:p>
    <w:p w14:paraId="101E233A" w14:textId="6FEAC6AB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</w:rPr>
        <w:t xml:space="preserve">Cordeiro L., Borghezan R., </w:t>
      </w:r>
      <w:r w:rsidR="007A1F07" w:rsidRPr="007A1F07">
        <w:rPr>
          <w:i/>
          <w:noProof/>
        </w:rPr>
        <w:t>&amp;</w:t>
      </w:r>
      <w:r w:rsidRPr="007A1F07">
        <w:rPr>
          <w:noProof/>
        </w:rPr>
        <w:t xml:space="preserve"> Trajano E. (2013) Distribuição, riqueza e conservação dos peixes troglóbios da Serra da Bodoquena, MS (Teleostei: Siluriformes). </w:t>
      </w:r>
      <w:r w:rsidRPr="007A1F07">
        <w:rPr>
          <w:i/>
          <w:iCs/>
          <w:noProof/>
          <w:lang w:val="en-US"/>
        </w:rPr>
        <w:t>Revista da Biologia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10</w:t>
      </w:r>
      <w:r w:rsidRPr="007A1F07">
        <w:rPr>
          <w:noProof/>
          <w:lang w:val="en-US"/>
        </w:rPr>
        <w:t xml:space="preserve">, 21–27. </w:t>
      </w:r>
    </w:p>
    <w:p w14:paraId="6F3A2D14" w14:textId="77777777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Costa W.J.E.M. (2011) </w:t>
      </w:r>
      <w:r w:rsidRPr="007A1F07">
        <w:rPr>
          <w:i/>
          <w:noProof/>
          <w:lang w:val="en-US"/>
        </w:rPr>
        <w:t>Simpsonichthys margaritatus</w:t>
      </w:r>
      <w:r w:rsidRPr="007A1F07">
        <w:rPr>
          <w:noProof/>
          <w:lang w:val="en-US"/>
        </w:rPr>
        <w:t xml:space="preserve">, a new seasonal miniature killifish from the upper Paraná River basin, central Brazilian Cerrado (Cyprinodontiformes: Rivulidae). </w:t>
      </w:r>
      <w:r w:rsidRPr="007A1F07">
        <w:rPr>
          <w:i/>
          <w:iCs/>
          <w:noProof/>
          <w:lang w:val="en-US"/>
        </w:rPr>
        <w:t>Ichthyological Exploration of Freshwaters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22</w:t>
      </w:r>
      <w:r w:rsidRPr="007A1F07">
        <w:rPr>
          <w:noProof/>
          <w:lang w:val="en-US"/>
        </w:rPr>
        <w:t xml:space="preserve">, 313–318. </w:t>
      </w:r>
    </w:p>
    <w:p w14:paraId="25E03D45" w14:textId="205C63CD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Dagosta F.C.P., Marinho M.M.F.,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Camelier P. (2014) A new species of </w:t>
      </w:r>
      <w:r w:rsidRPr="007A1F07">
        <w:rPr>
          <w:i/>
          <w:noProof/>
          <w:lang w:val="en-US"/>
        </w:rPr>
        <w:t>Hyphessobrycon</w:t>
      </w:r>
      <w:r w:rsidRPr="007A1F07">
        <w:rPr>
          <w:noProof/>
          <w:lang w:val="en-US"/>
        </w:rPr>
        <w:t xml:space="preserve"> Durbin (Characiformes: Characidae) from the middle rio São Francisco and upper and middle rio Tocantins basins, Brazil, with comments on its biogeographic history. </w:t>
      </w:r>
      <w:r w:rsidRPr="007A1F07">
        <w:rPr>
          <w:i/>
          <w:iCs/>
          <w:noProof/>
          <w:lang w:val="en-US"/>
        </w:rPr>
        <w:t>Neotropical Ichthyology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12</w:t>
      </w:r>
      <w:r w:rsidRPr="007A1F07">
        <w:rPr>
          <w:noProof/>
          <w:lang w:val="en-US"/>
        </w:rPr>
        <w:t xml:space="preserve">, 365–375. </w:t>
      </w:r>
    </w:p>
    <w:p w14:paraId="269B5436" w14:textId="3DF3E1C9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Filgueiras T. (2002) Herbaceous plant communities. </w:t>
      </w:r>
      <w:r w:rsidR="00D60634" w:rsidRPr="007A1F07">
        <w:rPr>
          <w:i/>
          <w:iCs/>
          <w:noProof/>
          <w:lang w:val="en-US"/>
        </w:rPr>
        <w:t>The Cerrados of Brazil. Ecology and natural history of a neotropical savanna.</w:t>
      </w:r>
      <w:r w:rsidRPr="007A1F07">
        <w:rPr>
          <w:noProof/>
          <w:lang w:val="en-US"/>
        </w:rPr>
        <w:t xml:space="preserve"> </w:t>
      </w:r>
      <w:r w:rsidR="00D60634" w:rsidRPr="007A1F07">
        <w:rPr>
          <w:noProof/>
          <w:lang w:val="en-US"/>
        </w:rPr>
        <w:t>(ed. by P.S. Oliveira and R.J. Marquis), pp. 121–139. Columbia University Press, New York</w:t>
      </w:r>
      <w:r w:rsidRPr="007A1F07">
        <w:rPr>
          <w:noProof/>
          <w:lang w:val="en-US"/>
        </w:rPr>
        <w:t xml:space="preserve">. </w:t>
      </w:r>
    </w:p>
    <w:p w14:paraId="3E2838F7" w14:textId="77777777" w:rsidR="00B70E41" w:rsidRPr="007A1F07" w:rsidRDefault="00B70E41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lastRenderedPageBreak/>
        <w:t xml:space="preserve">Fraga N.C. (2008) Three new species of </w:t>
      </w:r>
      <w:r w:rsidRPr="007A1F07">
        <w:rPr>
          <w:i/>
          <w:noProof/>
          <w:lang w:val="en-US"/>
        </w:rPr>
        <w:t>Davilla</w:t>
      </w:r>
      <w:r w:rsidRPr="007A1F07">
        <w:rPr>
          <w:noProof/>
          <w:lang w:val="en-US"/>
        </w:rPr>
        <w:t xml:space="preserve"> (Dilleniaceae) from Bahia, Brazil. </w:t>
      </w:r>
      <w:r w:rsidRPr="007A1F07">
        <w:rPr>
          <w:i/>
          <w:iCs/>
          <w:noProof/>
          <w:lang w:val="en-US"/>
        </w:rPr>
        <w:t>Brittonia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60</w:t>
      </w:r>
      <w:r w:rsidRPr="007A1F07">
        <w:rPr>
          <w:noProof/>
          <w:lang w:val="en-US"/>
        </w:rPr>
        <w:t>, 355–361.</w:t>
      </w:r>
    </w:p>
    <w:p w14:paraId="2FFA74C8" w14:textId="66C77275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Graça W.J., Pavanelli C.S.,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Buckup P. a. (2008) Two New Species of </w:t>
      </w:r>
      <w:r w:rsidRPr="007A1F07">
        <w:rPr>
          <w:i/>
          <w:noProof/>
          <w:lang w:val="en-US"/>
        </w:rPr>
        <w:t>Characidium</w:t>
      </w:r>
      <w:r w:rsidRPr="007A1F07">
        <w:rPr>
          <w:noProof/>
          <w:lang w:val="en-US"/>
        </w:rPr>
        <w:t xml:space="preserve"> (Characiformes: Crenuchidae) from Paraguay and Xingu River Basins, State of Mato Grosso, Brazil. </w:t>
      </w:r>
      <w:r w:rsidRPr="007A1F07">
        <w:rPr>
          <w:i/>
          <w:iCs/>
          <w:noProof/>
          <w:lang w:val="en-US"/>
        </w:rPr>
        <w:t>Copeia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2008</w:t>
      </w:r>
      <w:r w:rsidRPr="007A1F07">
        <w:rPr>
          <w:noProof/>
          <w:lang w:val="en-US"/>
        </w:rPr>
        <w:t xml:space="preserve">, 326–332. </w:t>
      </w:r>
    </w:p>
    <w:p w14:paraId="365EFC57" w14:textId="77F377D1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Hamada N., da Silva N.G.,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Pereira E.D.S. (2012) </w:t>
      </w:r>
      <w:r w:rsidRPr="007A1F07">
        <w:rPr>
          <w:i/>
          <w:noProof/>
          <w:lang w:val="en-US"/>
        </w:rPr>
        <w:t>Simulium</w:t>
      </w:r>
      <w:r w:rsidRPr="007A1F07">
        <w:rPr>
          <w:noProof/>
          <w:lang w:val="en-US"/>
        </w:rPr>
        <w:t xml:space="preserve"> (</w:t>
      </w:r>
      <w:r w:rsidRPr="007A1F07">
        <w:rPr>
          <w:i/>
          <w:noProof/>
          <w:lang w:val="en-US"/>
        </w:rPr>
        <w:t>Psilopelmia</w:t>
      </w:r>
      <w:r w:rsidRPr="007A1F07">
        <w:rPr>
          <w:noProof/>
          <w:lang w:val="en-US"/>
        </w:rPr>
        <w:t xml:space="preserve">) </w:t>
      </w:r>
      <w:r w:rsidRPr="007A1F07">
        <w:rPr>
          <w:i/>
          <w:noProof/>
          <w:lang w:val="en-US"/>
        </w:rPr>
        <w:t>virescens</w:t>
      </w:r>
      <w:r w:rsidRPr="007A1F07">
        <w:rPr>
          <w:noProof/>
          <w:lang w:val="en-US"/>
        </w:rPr>
        <w:t xml:space="preserve">, a new black-fly species (Diptera: Simuliidae) from the southwestern region of the state of Bahia, Brazil. </w:t>
      </w:r>
      <w:r w:rsidRPr="007A1F07">
        <w:rPr>
          <w:i/>
          <w:iCs/>
          <w:noProof/>
          <w:lang w:val="en-US"/>
        </w:rPr>
        <w:t>Memorias do Instituto Oswaldo Cruz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107</w:t>
      </w:r>
      <w:r w:rsidRPr="007A1F07">
        <w:rPr>
          <w:noProof/>
          <w:lang w:val="en-US"/>
        </w:rPr>
        <w:t xml:space="preserve">, 102–110. </w:t>
      </w:r>
    </w:p>
    <w:p w14:paraId="75036DB8" w14:textId="77777777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Landrum L.R. (2008) Two new species of </w:t>
      </w:r>
      <w:r w:rsidRPr="007A1F07">
        <w:rPr>
          <w:i/>
          <w:noProof/>
          <w:lang w:val="en-US"/>
        </w:rPr>
        <w:t>Calycolpus</w:t>
      </w:r>
      <w:r w:rsidRPr="007A1F07">
        <w:rPr>
          <w:noProof/>
          <w:lang w:val="en-US"/>
        </w:rPr>
        <w:t xml:space="preserve"> (Myrtaceae) from Brazil. </w:t>
      </w:r>
      <w:r w:rsidRPr="007A1F07">
        <w:rPr>
          <w:i/>
          <w:iCs/>
          <w:noProof/>
          <w:lang w:val="en-US"/>
        </w:rPr>
        <w:t>Brittonia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60</w:t>
      </w:r>
      <w:r w:rsidRPr="007A1F07">
        <w:rPr>
          <w:noProof/>
          <w:lang w:val="en-US"/>
        </w:rPr>
        <w:t xml:space="preserve">, 252–256. </w:t>
      </w:r>
    </w:p>
    <w:p w14:paraId="1F951D10" w14:textId="453E1298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Macleish N.F.F.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Schumacher H. (1984) Six New Species of </w:t>
      </w:r>
      <w:r w:rsidRPr="007A1F07">
        <w:rPr>
          <w:i/>
          <w:noProof/>
          <w:lang w:val="en-US"/>
        </w:rPr>
        <w:t>Eremanthus</w:t>
      </w:r>
      <w:r w:rsidRPr="007A1F07">
        <w:rPr>
          <w:noProof/>
          <w:lang w:val="en-US"/>
        </w:rPr>
        <w:t xml:space="preserve"> (Compositae: Vernonieae) from Brazil. </w:t>
      </w:r>
      <w:r w:rsidRPr="007A1F07">
        <w:rPr>
          <w:i/>
          <w:iCs/>
          <w:noProof/>
          <w:lang w:val="en-US"/>
        </w:rPr>
        <w:t>Systematic Botany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9</w:t>
      </w:r>
      <w:r w:rsidRPr="007A1F07">
        <w:rPr>
          <w:noProof/>
          <w:lang w:val="en-US"/>
        </w:rPr>
        <w:t xml:space="preserve">, 84–94. </w:t>
      </w:r>
    </w:p>
    <w:p w14:paraId="3688B3F9" w14:textId="5F26590B" w:rsidR="00143346" w:rsidRPr="007A1F07" w:rsidRDefault="00143346" w:rsidP="00143346">
      <w:pPr>
        <w:pStyle w:val="NormalWeb"/>
        <w:ind w:left="480" w:hanging="480"/>
        <w:rPr>
          <w:noProof/>
        </w:rPr>
      </w:pPr>
      <w:r w:rsidRPr="007A1F07">
        <w:rPr>
          <w:noProof/>
          <w:lang w:val="en-US"/>
        </w:rPr>
        <w:t xml:space="preserve">Marinho-Filho J., Rodrigues F.H.G.,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Juarez K.M. (2002) The Cerrado Mammals: Diversity, Ecology, and Natural History. </w:t>
      </w:r>
      <w:r w:rsidRPr="007A1F07">
        <w:rPr>
          <w:i/>
          <w:iCs/>
          <w:noProof/>
          <w:lang w:val="en-US"/>
        </w:rPr>
        <w:t>The Cerrados of Brazil. Ecology and Natural History of a Neotropical Savanna</w:t>
      </w:r>
      <w:r w:rsidRPr="007A1F07">
        <w:rPr>
          <w:noProof/>
          <w:lang w:val="en-US"/>
        </w:rPr>
        <w:t xml:space="preserve"> (ed. by P.S. Oliveira and R.J. Marquis), pp. 266–284. </w:t>
      </w:r>
      <w:r w:rsidRPr="007A1F07">
        <w:rPr>
          <w:noProof/>
        </w:rPr>
        <w:t xml:space="preserve">Columbia University Press, New York. </w:t>
      </w:r>
    </w:p>
    <w:p w14:paraId="370C392C" w14:textId="7848E69C" w:rsidR="00143346" w:rsidRPr="007A1F07" w:rsidRDefault="00143346" w:rsidP="00B70E41">
      <w:pPr>
        <w:pStyle w:val="NormalWeb"/>
        <w:ind w:left="480" w:hanging="480"/>
        <w:rPr>
          <w:noProof/>
        </w:rPr>
      </w:pPr>
      <w:r w:rsidRPr="007A1F07">
        <w:rPr>
          <w:noProof/>
        </w:rPr>
        <w:t xml:space="preserve">Marques M.D.C.M. (2003) </w:t>
      </w:r>
      <w:r w:rsidRPr="007A1F07">
        <w:rPr>
          <w:i/>
          <w:noProof/>
        </w:rPr>
        <w:t>Polygala bevilacquai</w:t>
      </w:r>
      <w:r w:rsidRPr="007A1F07">
        <w:rPr>
          <w:noProof/>
        </w:rPr>
        <w:t xml:space="preserve"> Marques (Polygalaceae), uma nova espécie endêmica de São Paulo, Brasil. </w:t>
      </w:r>
      <w:r w:rsidRPr="007A1F07">
        <w:rPr>
          <w:i/>
          <w:iCs/>
          <w:noProof/>
        </w:rPr>
        <w:t>Hoehnea</w:t>
      </w:r>
      <w:r w:rsidRPr="007A1F07">
        <w:rPr>
          <w:noProof/>
        </w:rPr>
        <w:t xml:space="preserve">, </w:t>
      </w:r>
      <w:r w:rsidRPr="007A1F07">
        <w:rPr>
          <w:b/>
          <w:bCs/>
          <w:noProof/>
        </w:rPr>
        <w:t>30</w:t>
      </w:r>
      <w:r w:rsidRPr="007A1F07">
        <w:rPr>
          <w:noProof/>
        </w:rPr>
        <w:t xml:space="preserve">, 213–225. </w:t>
      </w:r>
    </w:p>
    <w:p w14:paraId="6AFA26E5" w14:textId="046C0CC7" w:rsidR="00143346" w:rsidRPr="007A1F07" w:rsidRDefault="00143346" w:rsidP="00143346">
      <w:pPr>
        <w:pStyle w:val="NormalWeb"/>
        <w:ind w:left="480" w:hanging="480"/>
        <w:rPr>
          <w:noProof/>
        </w:rPr>
      </w:pPr>
      <w:r w:rsidRPr="007A1F07">
        <w:rPr>
          <w:noProof/>
        </w:rPr>
        <w:t xml:space="preserve">Nogueira C., Buckup P.A., Menezes N.A., Oyakawa O.T., Kasecker T.P., Ramos </w:t>
      </w:r>
      <w:r w:rsidR="00D60634" w:rsidRPr="007A1F07">
        <w:rPr>
          <w:noProof/>
        </w:rPr>
        <w:t>N.</w:t>
      </w:r>
      <w:r w:rsidRPr="007A1F07">
        <w:rPr>
          <w:noProof/>
        </w:rPr>
        <w:t xml:space="preserve">M.B., </w:t>
      </w:r>
      <w:r w:rsidR="007A1F07" w:rsidRPr="007A1F07">
        <w:rPr>
          <w:i/>
          <w:noProof/>
        </w:rPr>
        <w:t>&amp;</w:t>
      </w:r>
      <w:r w:rsidRPr="007A1F07">
        <w:rPr>
          <w:noProof/>
        </w:rPr>
        <w:t xml:space="preserve"> da Silva J.M.C. (2010) Restricted-Range Fishes and the Conservation of Brazilian Freshwaters. </w:t>
      </w:r>
      <w:r w:rsidRPr="007A1F07">
        <w:rPr>
          <w:i/>
          <w:iCs/>
          <w:noProof/>
        </w:rPr>
        <w:t>PLoS one</w:t>
      </w:r>
      <w:r w:rsidRPr="007A1F07">
        <w:rPr>
          <w:noProof/>
        </w:rPr>
        <w:t xml:space="preserve">, </w:t>
      </w:r>
      <w:r w:rsidRPr="007A1F07">
        <w:rPr>
          <w:b/>
          <w:bCs/>
          <w:noProof/>
        </w:rPr>
        <w:t>5</w:t>
      </w:r>
      <w:r w:rsidRPr="007A1F07">
        <w:rPr>
          <w:noProof/>
        </w:rPr>
        <w:t xml:space="preserve">, e11390. </w:t>
      </w:r>
    </w:p>
    <w:p w14:paraId="19B31E33" w14:textId="7A3D1D8C" w:rsidR="00143346" w:rsidRPr="007A1F07" w:rsidRDefault="00143346" w:rsidP="00143346">
      <w:pPr>
        <w:pStyle w:val="NormalWeb"/>
        <w:ind w:left="480" w:hanging="480"/>
        <w:rPr>
          <w:noProof/>
        </w:rPr>
      </w:pPr>
      <w:r w:rsidRPr="007A1F07">
        <w:rPr>
          <w:noProof/>
        </w:rPr>
        <w:t xml:space="preserve">Ribeiro A.C., Cavallaro M.R., </w:t>
      </w:r>
      <w:r w:rsidR="007A1F07" w:rsidRPr="007A1F07">
        <w:rPr>
          <w:i/>
          <w:noProof/>
        </w:rPr>
        <w:t>&amp;</w:t>
      </w:r>
      <w:r w:rsidRPr="007A1F07">
        <w:rPr>
          <w:noProof/>
        </w:rPr>
        <w:t xml:space="preserve"> Froehlich O. (2007) </w:t>
      </w:r>
      <w:r w:rsidRPr="007A1F07">
        <w:rPr>
          <w:i/>
          <w:noProof/>
        </w:rPr>
        <w:t>Oligosarcus perdido</w:t>
      </w:r>
      <w:r w:rsidRPr="007A1F07">
        <w:rPr>
          <w:noProof/>
        </w:rPr>
        <w:t xml:space="preserve"> (Characiformes, Characidae), a new species of freshwater fish from Serra da Bodoquena, upper Rio Paraguai basin, Brazil. </w:t>
      </w:r>
      <w:r w:rsidRPr="007A1F07">
        <w:rPr>
          <w:i/>
          <w:iCs/>
          <w:noProof/>
        </w:rPr>
        <w:t>Zootaxa</w:t>
      </w:r>
      <w:r w:rsidRPr="007A1F07">
        <w:rPr>
          <w:noProof/>
        </w:rPr>
        <w:t xml:space="preserve">, 43–53. </w:t>
      </w:r>
    </w:p>
    <w:p w14:paraId="079A3983" w14:textId="3B75FDED" w:rsidR="00143346" w:rsidRPr="007A1F07" w:rsidRDefault="00143346" w:rsidP="00143346">
      <w:pPr>
        <w:pStyle w:val="NormalWeb"/>
        <w:ind w:left="480" w:hanging="480"/>
        <w:rPr>
          <w:noProof/>
        </w:rPr>
      </w:pPr>
      <w:r w:rsidRPr="007A1F07">
        <w:rPr>
          <w:noProof/>
        </w:rPr>
        <w:t xml:space="preserve">Romero R. </w:t>
      </w:r>
      <w:r w:rsidR="007A1F07" w:rsidRPr="007A1F07">
        <w:rPr>
          <w:i/>
          <w:noProof/>
        </w:rPr>
        <w:t>&amp;</w:t>
      </w:r>
      <w:r w:rsidRPr="007A1F07">
        <w:rPr>
          <w:noProof/>
        </w:rPr>
        <w:t xml:space="preserve"> Nakajima J.N. (1999) Espécies endêmicas do Parque Nacional da Serra da Canastra, Minas Gerais. </w:t>
      </w:r>
      <w:r w:rsidRPr="007A1F07">
        <w:rPr>
          <w:i/>
          <w:iCs/>
          <w:noProof/>
        </w:rPr>
        <w:t>Revista Brasileira de Botânica</w:t>
      </w:r>
      <w:r w:rsidRPr="007A1F07">
        <w:rPr>
          <w:noProof/>
        </w:rPr>
        <w:t xml:space="preserve">, </w:t>
      </w:r>
      <w:r w:rsidRPr="007A1F07">
        <w:rPr>
          <w:b/>
          <w:bCs/>
          <w:noProof/>
        </w:rPr>
        <w:t>22</w:t>
      </w:r>
      <w:r w:rsidRPr="007A1F07">
        <w:rPr>
          <w:noProof/>
        </w:rPr>
        <w:t xml:space="preserve">, 259–265. </w:t>
      </w:r>
    </w:p>
    <w:p w14:paraId="429D05CB" w14:textId="34AD3D03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5E26B8">
        <w:rPr>
          <w:noProof/>
        </w:rPr>
        <w:t xml:space="preserve">Rosa C. a., Lachance M.A., Teixeira L.C.R.S., Pimenta R.S., </w:t>
      </w:r>
      <w:r w:rsidR="007A1F07" w:rsidRPr="005E26B8">
        <w:rPr>
          <w:i/>
          <w:noProof/>
        </w:rPr>
        <w:t>&amp;</w:t>
      </w:r>
      <w:r w:rsidRPr="005E26B8">
        <w:rPr>
          <w:noProof/>
        </w:rPr>
        <w:t xml:space="preserve"> Morais P.B. (2007) </w:t>
      </w:r>
      <w:r w:rsidRPr="005E26B8">
        <w:rPr>
          <w:i/>
          <w:noProof/>
        </w:rPr>
        <w:t>Metschnikowia cerradonensis</w:t>
      </w:r>
      <w:r w:rsidRPr="005E26B8">
        <w:rPr>
          <w:noProof/>
        </w:rPr>
        <w:t xml:space="preserve"> sp. nov., a yeast species isolated from ephemeral flowers and their nitidulid beetles in Brazil. </w:t>
      </w:r>
      <w:r w:rsidRPr="007A1F07">
        <w:rPr>
          <w:i/>
          <w:iCs/>
          <w:noProof/>
          <w:lang w:val="en-US"/>
        </w:rPr>
        <w:t>International Journal of Systematic and Evolutionary Microbiology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57</w:t>
      </w:r>
      <w:r w:rsidRPr="007A1F07">
        <w:rPr>
          <w:noProof/>
          <w:lang w:val="en-US"/>
        </w:rPr>
        <w:t xml:space="preserve">, 161–165. </w:t>
      </w:r>
    </w:p>
    <w:p w14:paraId="1CF42739" w14:textId="77777777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Silva J.M.C. (1997) Endemic bird species and conservation in the Cerrado Region, South America. </w:t>
      </w:r>
      <w:r w:rsidRPr="007A1F07">
        <w:rPr>
          <w:i/>
          <w:iCs/>
          <w:noProof/>
          <w:lang w:val="en-US"/>
        </w:rPr>
        <w:t>Biodiversity and Conservation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6</w:t>
      </w:r>
      <w:r w:rsidRPr="007A1F07">
        <w:rPr>
          <w:noProof/>
          <w:lang w:val="en-US"/>
        </w:rPr>
        <w:t xml:space="preserve">, 435–450. </w:t>
      </w:r>
    </w:p>
    <w:p w14:paraId="5D916D74" w14:textId="2B80B279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Simon M.F.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Proença C. (2000) Phytogeographic patterns of </w:t>
      </w:r>
      <w:r w:rsidRPr="007A1F07">
        <w:rPr>
          <w:i/>
          <w:noProof/>
          <w:lang w:val="en-US"/>
        </w:rPr>
        <w:t>Mimosa</w:t>
      </w:r>
      <w:r w:rsidRPr="007A1F07">
        <w:rPr>
          <w:noProof/>
          <w:lang w:val="en-US"/>
        </w:rPr>
        <w:t xml:space="preserve"> (Mimosoideae, Leguminosae) in the Cerrado biome of Brazil: An indicator genus of high-altitude centers of endemism? </w:t>
      </w:r>
      <w:r w:rsidRPr="007A1F07">
        <w:rPr>
          <w:i/>
          <w:iCs/>
          <w:noProof/>
          <w:lang w:val="en-US"/>
        </w:rPr>
        <w:t>Biological Conservation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96</w:t>
      </w:r>
      <w:r w:rsidRPr="007A1F07">
        <w:rPr>
          <w:noProof/>
          <w:lang w:val="en-US"/>
        </w:rPr>
        <w:t xml:space="preserve">, 279–296. </w:t>
      </w:r>
    </w:p>
    <w:p w14:paraId="2F20DA60" w14:textId="0680A7AB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Struwe L., Kinkade M.P.,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Maas P.J.M. (2005) Two new Brazilian species of </w:t>
      </w:r>
      <w:r w:rsidRPr="007A1F07">
        <w:rPr>
          <w:i/>
          <w:noProof/>
          <w:lang w:val="en-US"/>
        </w:rPr>
        <w:t>Tachia</w:t>
      </w:r>
      <w:r w:rsidRPr="007A1F07">
        <w:rPr>
          <w:noProof/>
          <w:lang w:val="en-US"/>
        </w:rPr>
        <w:t xml:space="preserve"> ( Gentianaceae : Helieae ). </w:t>
      </w:r>
      <w:r w:rsidRPr="007A1F07">
        <w:rPr>
          <w:i/>
          <w:iCs/>
          <w:noProof/>
          <w:lang w:val="en-US"/>
        </w:rPr>
        <w:t>Plant biology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50</w:t>
      </w:r>
      <w:r w:rsidRPr="007A1F07">
        <w:rPr>
          <w:noProof/>
          <w:lang w:val="en-US"/>
        </w:rPr>
        <w:t xml:space="preserve">, 457– 462. </w:t>
      </w:r>
    </w:p>
    <w:p w14:paraId="1A66698C" w14:textId="55CD31F9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lastRenderedPageBreak/>
        <w:t xml:space="preserve">Versieux L.M., Vasconcellos N.,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Martinelli G. (2013) </w:t>
      </w:r>
      <w:r w:rsidRPr="007A1F07">
        <w:rPr>
          <w:i/>
          <w:noProof/>
          <w:lang w:val="en-US"/>
        </w:rPr>
        <w:t>Tillandsia bonita</w:t>
      </w:r>
      <w:r w:rsidRPr="007A1F07">
        <w:rPr>
          <w:noProof/>
          <w:lang w:val="en-US"/>
        </w:rPr>
        <w:t xml:space="preserve"> (Bromeliaceae), a new species from Mato Grosso do Sul, Brazil, with notes on leaf anatomy. </w:t>
      </w:r>
      <w:r w:rsidRPr="007A1F07">
        <w:rPr>
          <w:i/>
          <w:iCs/>
          <w:noProof/>
          <w:lang w:val="en-US"/>
        </w:rPr>
        <w:t>Systematic Botany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38</w:t>
      </w:r>
      <w:r w:rsidRPr="007A1F07">
        <w:rPr>
          <w:noProof/>
          <w:lang w:val="en-US"/>
        </w:rPr>
        <w:t xml:space="preserve">, 75–81. </w:t>
      </w:r>
    </w:p>
    <w:p w14:paraId="248D0B1B" w14:textId="5B24A5BE" w:rsidR="00143346" w:rsidRPr="007A1F07" w:rsidRDefault="00143346" w:rsidP="00143346">
      <w:pPr>
        <w:pStyle w:val="NormalWeb"/>
        <w:ind w:left="480" w:hanging="480"/>
        <w:rPr>
          <w:noProof/>
          <w:lang w:val="en-US"/>
        </w:rPr>
      </w:pPr>
      <w:r w:rsidRPr="007A1F07">
        <w:rPr>
          <w:noProof/>
          <w:lang w:val="en-US"/>
        </w:rPr>
        <w:t xml:space="preserve">Yamamoto K., Chacon R.G., Proença C., Cavalcanti T.B., </w:t>
      </w:r>
      <w:r w:rsidR="007A1F07" w:rsidRPr="007A1F07">
        <w:rPr>
          <w:i/>
          <w:noProof/>
          <w:lang w:val="en-US"/>
        </w:rPr>
        <w:t>&amp;</w:t>
      </w:r>
      <w:r w:rsidRPr="007A1F07">
        <w:rPr>
          <w:noProof/>
          <w:lang w:val="en-US"/>
        </w:rPr>
        <w:t xml:space="preserve"> Graciano-Ribeiro D. (2008) A Distinctive New Species of </w:t>
      </w:r>
      <w:r w:rsidRPr="007A1F07">
        <w:rPr>
          <w:i/>
          <w:noProof/>
          <w:lang w:val="en-US"/>
        </w:rPr>
        <w:t>Ouratea</w:t>
      </w:r>
      <w:r w:rsidRPr="007A1F07">
        <w:rPr>
          <w:noProof/>
          <w:lang w:val="en-US"/>
        </w:rPr>
        <w:t xml:space="preserve"> (Ochnaceae) from the Jalapão Region, Tocantins, Brazil. </w:t>
      </w:r>
      <w:r w:rsidRPr="007A1F07">
        <w:rPr>
          <w:i/>
          <w:iCs/>
          <w:noProof/>
          <w:lang w:val="en-US"/>
        </w:rPr>
        <w:t>Novon: A Journal for Botanical Nomenclature</w:t>
      </w:r>
      <w:r w:rsidRPr="007A1F07">
        <w:rPr>
          <w:noProof/>
          <w:lang w:val="en-US"/>
        </w:rPr>
        <w:t xml:space="preserve">, </w:t>
      </w:r>
      <w:r w:rsidRPr="007A1F07">
        <w:rPr>
          <w:b/>
          <w:bCs/>
          <w:noProof/>
          <w:lang w:val="en-US"/>
        </w:rPr>
        <w:t>18</w:t>
      </w:r>
      <w:r w:rsidRPr="007A1F07">
        <w:rPr>
          <w:noProof/>
          <w:lang w:val="en-US"/>
        </w:rPr>
        <w:t xml:space="preserve">, 397–404. </w:t>
      </w:r>
    </w:p>
    <w:p w14:paraId="27031370" w14:textId="51EFBF2F" w:rsidR="00143346" w:rsidRPr="00063801" w:rsidRDefault="00143346" w:rsidP="00143346">
      <w:pPr>
        <w:rPr>
          <w:lang w:val="en-US"/>
        </w:rPr>
      </w:pPr>
      <w:r w:rsidRPr="007A1F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</w:p>
    <w:sectPr w:rsidR="00143346" w:rsidRPr="00063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62"/>
    <w:rsid w:val="00013662"/>
    <w:rsid w:val="00063801"/>
    <w:rsid w:val="00096F2F"/>
    <w:rsid w:val="000C37C5"/>
    <w:rsid w:val="0010438A"/>
    <w:rsid w:val="00115AE2"/>
    <w:rsid w:val="00143346"/>
    <w:rsid w:val="001A7B08"/>
    <w:rsid w:val="001F633E"/>
    <w:rsid w:val="00207D53"/>
    <w:rsid w:val="00221B27"/>
    <w:rsid w:val="002C04D9"/>
    <w:rsid w:val="003E5E76"/>
    <w:rsid w:val="004A6B17"/>
    <w:rsid w:val="004E2A29"/>
    <w:rsid w:val="00503AB2"/>
    <w:rsid w:val="00540839"/>
    <w:rsid w:val="00543733"/>
    <w:rsid w:val="00546C16"/>
    <w:rsid w:val="00595CB7"/>
    <w:rsid w:val="005E26B8"/>
    <w:rsid w:val="00623B8C"/>
    <w:rsid w:val="007A1F07"/>
    <w:rsid w:val="007B120D"/>
    <w:rsid w:val="007F1014"/>
    <w:rsid w:val="008133B5"/>
    <w:rsid w:val="008D0654"/>
    <w:rsid w:val="008F6689"/>
    <w:rsid w:val="009646BD"/>
    <w:rsid w:val="009B2C38"/>
    <w:rsid w:val="009F468C"/>
    <w:rsid w:val="00A117AF"/>
    <w:rsid w:val="00A252CE"/>
    <w:rsid w:val="00A63B9F"/>
    <w:rsid w:val="00B70E41"/>
    <w:rsid w:val="00C003F7"/>
    <w:rsid w:val="00C96F3C"/>
    <w:rsid w:val="00D60634"/>
    <w:rsid w:val="00DB7822"/>
    <w:rsid w:val="00DD2382"/>
    <w:rsid w:val="00DE3D64"/>
    <w:rsid w:val="00E57696"/>
    <w:rsid w:val="00E70DC8"/>
    <w:rsid w:val="00F322D4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CC40C"/>
  <w15:docId w15:val="{78DC5DA0-A291-4778-B2C6-AF8AC1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3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1434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Anderon Azevedo</dc:creator>
  <cp:keywords/>
  <dc:description/>
  <cp:lastModifiedBy>Revisor</cp:lastModifiedBy>
  <cp:revision>9</cp:revision>
  <cp:lastPrinted>2016-01-27T11:10:00Z</cp:lastPrinted>
  <dcterms:created xsi:type="dcterms:W3CDTF">2016-01-25T09:49:00Z</dcterms:created>
  <dcterms:modified xsi:type="dcterms:W3CDTF">2016-05-22T09:32:00Z</dcterms:modified>
</cp:coreProperties>
</file>